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wordWrap w:val="0"/>
        <w:spacing w:before="100" w:beforeAutospacing="1" w:after="100" w:afterAutospacing="1" w:line="360" w:lineRule="auto"/>
        <w:ind w:firstLine="480"/>
        <w:jc w:val="center"/>
        <w:rPr>
          <w:rFonts w:ascii="宋体" w:hAnsi="宋体" w:eastAsia="宋体" w:cs="宋体"/>
          <w:b/>
          <w:color w:val="FF0000"/>
          <w:kern w:val="0"/>
          <w:sz w:val="28"/>
          <w:szCs w:val="24"/>
        </w:rPr>
      </w:pPr>
      <w:bookmarkStart w:id="0" w:name="_GoBack"/>
      <w:bookmarkEnd w:id="0"/>
      <w:r>
        <w:rPr>
          <w:rFonts w:hint="eastAsia" w:ascii="宋体" w:hAnsi="宋体" w:eastAsia="宋体" w:cs="宋体"/>
          <w:b/>
          <w:color w:val="FF0000"/>
          <w:kern w:val="0"/>
          <w:sz w:val="28"/>
          <w:szCs w:val="24"/>
        </w:rPr>
        <w:t>山东省龙口市2019年初中语文毕业升学考试模拟题 </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bCs/>
          <w:color w:val="333333"/>
          <w:kern w:val="0"/>
          <w:szCs w:val="24"/>
        </w:rPr>
        <w:t>一、 积累与运用(满分30分)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 请将下面的词语正确、工整地抄写在方格内。(2分)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志存高远　</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 阅读下面文段，按要求回答(1)～(3)题。 (4分)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凡世之奇伟、瑰丽，非常之观，常在于险远，熟悉的地方以为没有风景，就显得索然寡味，因而我们常常眺望远方，莫视周围的一切。从远方归来后，我们才明白：脚下的土地朴素得既热情又深沉，________摔个跟头，________是温暖的；远方的诱惑尽管很美丽，但是跌倒了，就很难在爬起来。</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(1)给文中加点的字注音。(1分)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瑰丽________  索然________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(2)文段中有两个错别字。(1分)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________改为________　________改为________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(3)为文段空白处选择恰当的关联词语(　　)(2分)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A．如果　就    B． 即使　也</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C．因为　所以  D． 只有　才</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3． 找出下面不通顺的语句，进行改正。(3分)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①手表工业不但记录了丹东辉煌的过去，②还将承重着丹东跨越发展的未来。③随着国内外钟表企业入驻工业园区，我们有理由充分地相信，④在不远的将来，丹东手表工业将会在一个更为广阔的舞台上展现。</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修改</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4． 在党的九十华诞即将来临之际，你班将组织召开“没有共产党，就没有新中国”的主题班会。假如你是班会的主持人，请为本次班会拟写一段开场白。(40字以内)(3分)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5． 仿写句子。(2分)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坚信一种爱，就如同丰腴的牧草坚信大地的给予；坚信一种爱，________________；坚信一种爱，就如同欢快的小溪坚信大海的召唤；坚信一种爱，________________。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6． 名著阅读与积累。请阅读下面文段，回答问题。(4分)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这个野人生得眉清目秀，非常英俊。他身材修短合宜，四肢挺直又结实，但并不显得粗壮。他个子很高，身体健康，年纪看来约二十五六岁，他五官端正，面目一点也不狰狞可憎，脸上有一种男子汉的英勇气概，又具有欧洲人那种和蔼可亲的样子，这种温柔亲切的样子在他微笑的时候表现得更为明显。他一醒来就跑到洞外来找我，因为当时我正在挤羊奶，我的羊圈就在附近。他一见到我，立刻向我奔来，趴在地上，做出各种各样的手势和古怪的姿势，表示他臣服感激之心。最后，他又把头放在地上，靠近我的脚边，然后又像上次那样，把我的另一只脚放到他的头上，这样做之后，又向我做出各种姿势，表示顺从降服，愿终身做我的奴隶，为我效劳。</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(1)选文出自________________，作者________。(2分)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(2)文中的“我”在荒岛上生活了二十四年之后，忽然产生了需要一个野人来给自己做仆人的想法，一年后终于如愿以偿。请说出“我”这一想法是受到什么启发而产生的。(2分)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7． 文言诗文填空。(10分)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(1)________________，一览众山小。(《望岳》)</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(2)但愿人长久，________________。(《水调歌头》)</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(3)________________，却话巴山夜雨时。(《夜雨寄北》)</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(4)报君黄金台上意，________________。(《雁门太守行》)</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(5)《陋室铭》一文中，表现室主人交往之高雅的句子是：“________________，________________。”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(6)世间万物，皆可入诗，彰显生命的灵动。“接天莲叶无穷碧，映日荷花别样红”让你一睹花的芳容；“____________，____________”让你感受鸟的气息；“____________，____________”让你领略草的风姿。</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8． 把下面文言诗文的作者按朝代的先后排序，选出正确的一项(　　)(2分)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①《次北固山下》　②《送东阳马生序》　③《桃花源记》　④《山坡羊潼关怀古》</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A． ①③④②  B． ③①②④  C． ③①④②  D． ②③①④</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bCs/>
          <w:color w:val="333333"/>
          <w:kern w:val="0"/>
          <w:szCs w:val="24"/>
        </w:rPr>
        <w:t>二、阅读(满分60分)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(一)阅读甲、乙两选文，问答9～11题。(10分)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[甲]庆历四年春，滕子京谪守巴陵郡。越明年，政通人和，百废具兴。乃重修岳阳楼，增其旧制，刻唐贤今人诗赋于其上。属予作文以记之。</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嗟夫！予尝求古仁人之心，或异二者之为，何哉？不以物喜，不以己悲；居庙堂之高则忧其民；处江湖之远则忧其君。是进亦忧，退亦忧。然则何时而乐耶？其必曰“先天下之忧而忧，后天下之乐而乐”乎。噫！微斯人，吾谁与归？</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[乙]有自岳阳至者，以滕侯之书、洞庭之图来告曰：“愿有所记。”予发书按图，自岳阳门西距金鸡之右，其外隐然隆高以长者，曰偃虹堤。问其作而名者，曰：“吾滕侯之所为也。”问其所以作之利害，曰： “洞庭天下之至险，而岳阳，荆、潭、黔、蜀四会之冲</w:t>
      </w:r>
      <w:r>
        <w:rPr>
          <w:rFonts w:hint="eastAsia" w:ascii="宋体" w:hAnsi="宋体" w:eastAsia="宋体" w:cs="宋体"/>
          <w:color w:val="333333"/>
          <w:kern w:val="0"/>
          <w:szCs w:val="24"/>
          <w:vertAlign w:val="superscript"/>
        </w:rPr>
        <w:t>①</w:t>
      </w:r>
      <w:r>
        <w:rPr>
          <w:rFonts w:hint="eastAsia" w:ascii="宋体" w:hAnsi="宋体" w:eastAsia="宋体" w:cs="宋体"/>
          <w:color w:val="333333"/>
          <w:kern w:val="0"/>
          <w:szCs w:val="24"/>
        </w:rPr>
        <w:t>也。昔舟之往来湖中者，至无所寓，则皆泊南津，其有事于州者远且劳，而又常有风波之恐，覆溺之虞</w:t>
      </w:r>
      <w:r>
        <w:rPr>
          <w:rFonts w:hint="eastAsia" w:ascii="宋体" w:hAnsi="宋体" w:eastAsia="宋体" w:cs="宋体"/>
          <w:color w:val="333333"/>
          <w:kern w:val="0"/>
          <w:szCs w:val="24"/>
          <w:vertAlign w:val="superscript"/>
        </w:rPr>
        <w:t>②</w:t>
      </w:r>
      <w:r>
        <w:rPr>
          <w:rFonts w:hint="eastAsia" w:ascii="宋体" w:hAnsi="宋体" w:eastAsia="宋体" w:cs="宋体"/>
          <w:color w:val="333333"/>
          <w:kern w:val="0"/>
          <w:szCs w:val="24"/>
        </w:rPr>
        <w:t>。今舟之至者皆泊堤下，有事于州者，近且无患。</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盖虑于民也深，则其谋始也精，故能用力少而为功多。滕侯志大材高，名闻当世。方朝廷用兵急人之时，尝显用之。而功未及就，退守一州。</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[注]①冲：交通要道。②虞：忧患。</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9． 解释下面加点词在文中的意思。(4分)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(1)予尝</w:t>
      </w:r>
      <w:r>
        <w:rPr>
          <w:rFonts w:hint="eastAsia" w:ascii="宋体" w:hAnsi="宋体" w:eastAsia="宋体" w:cs="宋体"/>
          <w:bCs/>
          <w:color w:val="333333"/>
          <w:kern w:val="0"/>
          <w:szCs w:val="24"/>
        </w:rPr>
        <w:t>求</w:t>
      </w:r>
      <w:r>
        <w:rPr>
          <w:rFonts w:hint="eastAsia" w:ascii="宋体" w:hAnsi="宋体" w:eastAsia="宋体" w:cs="宋体"/>
          <w:color w:val="333333"/>
          <w:kern w:val="0"/>
          <w:szCs w:val="24"/>
        </w:rPr>
        <w:t>占仁人之心____________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(2)吾谁与</w:t>
      </w:r>
      <w:r>
        <w:rPr>
          <w:rFonts w:hint="eastAsia" w:ascii="宋体" w:hAnsi="宋体" w:eastAsia="宋体" w:cs="宋体"/>
          <w:bCs/>
          <w:color w:val="333333"/>
          <w:kern w:val="0"/>
          <w:szCs w:val="24"/>
        </w:rPr>
        <w:t>归</w:t>
      </w:r>
      <w:r>
        <w:rPr>
          <w:rFonts w:hint="eastAsia" w:ascii="宋体" w:hAnsi="宋体" w:eastAsia="宋体" w:cs="宋体"/>
          <w:color w:val="333333"/>
          <w:kern w:val="0"/>
          <w:szCs w:val="24"/>
        </w:rPr>
        <w:t>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(3)</w:t>
      </w:r>
      <w:r>
        <w:rPr>
          <w:rFonts w:hint="eastAsia" w:ascii="宋体" w:hAnsi="宋体" w:eastAsia="宋体" w:cs="宋体"/>
          <w:bCs/>
          <w:color w:val="333333"/>
          <w:kern w:val="0"/>
          <w:szCs w:val="24"/>
        </w:rPr>
        <w:t>愿</w:t>
      </w:r>
      <w:r>
        <w:rPr>
          <w:rFonts w:hint="eastAsia" w:ascii="宋体" w:hAnsi="宋体" w:eastAsia="宋体" w:cs="宋体"/>
          <w:color w:val="333333"/>
          <w:kern w:val="0"/>
          <w:szCs w:val="24"/>
        </w:rPr>
        <w:t>有所记____________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(4)</w:t>
      </w:r>
      <w:r>
        <w:rPr>
          <w:rFonts w:hint="eastAsia" w:ascii="宋体" w:hAnsi="宋体" w:eastAsia="宋体" w:cs="宋体"/>
          <w:bCs/>
          <w:color w:val="333333"/>
          <w:kern w:val="0"/>
          <w:szCs w:val="24"/>
        </w:rPr>
        <w:t>至</w:t>
      </w:r>
      <w:r>
        <w:rPr>
          <w:rFonts w:hint="eastAsia" w:ascii="宋体" w:hAnsi="宋体" w:eastAsia="宋体" w:cs="宋体"/>
          <w:color w:val="333333"/>
          <w:kern w:val="0"/>
          <w:szCs w:val="24"/>
        </w:rPr>
        <w:t>无所寓____________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10． 用现代汉浯说说下面句子的意思。(4分)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(1)政通人和，百废具兴。</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译文：___________________________________________________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(2)滕侯志大材高，名闻当世。</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译文：________________________________________________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11． 阅读甲、乙选文，概括滕子京的主要功绩有哪些？由此看出他具有怎样的情怀？(2分)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(二)阅读下面选文，回答12～17题。(18分)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①在我的记忆中，写信是从14岁那年开始的。</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②那个时候，我的心绪正在发生微妙变化。闭塞而又贫穷的小山村让我找不到人交谈，我在寂寞中渴望与远方交流。可远方太远，我怎么也够不着，除了止不住的无边想象，唯一能接触的就是收音机里播出的“丈艺听众之家”节目。</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③</w:t>
      </w:r>
      <w:r>
        <w:rPr>
          <w:rFonts w:hint="eastAsia" w:ascii="宋体" w:hAnsi="宋体" w:eastAsia="宋体" w:cs="宋体"/>
          <w:color w:val="333333"/>
          <w:kern w:val="0"/>
          <w:szCs w:val="24"/>
          <w:u w:val="single"/>
        </w:rPr>
        <w:t>星星与萤火虫出没的夏夜，我时常躺在屋外草地的凉席上，头枕轻风，微闭双眼，闻着丝瓜藤里的花香，</w:t>
      </w:r>
      <w:r>
        <w:rPr>
          <w:rFonts w:hint="eastAsia" w:ascii="宋体" w:hAnsi="宋体" w:eastAsia="宋体" w:cs="宋体"/>
          <w:color w:val="333333"/>
          <w:kern w:val="0"/>
          <w:szCs w:val="24"/>
        </w:rPr>
        <w:t>一直听到入梦，最后空气中只剩下收音机哗哗啦啦的电流声。第二天，受到父亲严厉责备，才知他又一次把我从屋外扛回了家。在那档定期播出的文艺节目里，我听到太多来自远方的心声、我发现在遥远的地方，也有像我们这样的小山村，也有如我一般寂寞的人。最重要的是，我知道了这个世界还可以通过写信的方式，来表达一个人的快乐与忧愁。我羡慕主持人念到的那些有故事的写信者，我认真地记下了他们的通信地址。</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④我迷恋上了聆听别人的故事，迫切希望主持人念到我的信，让远方更多的人听到我的心声：可写信者太多太多，每期的节目里，最终盼来的只有失望。我想一定是我的字不够好，我的故事没有别人的精彩，我的表达还没有得到主持人的认可，也难以打动听众，总之，我的水平比那些被念到的写信者差。</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⑤有点自卑，但从未放弃自己。我下决心要写得更好，便把自己锁在屋子里，一次又一次在纸上诉说心中的故事。除了写给电台的节目组，我还写给那些通过电波感动我的人。他们有的是常年拖着军需物资在川藏线上奔跑的汽车兵，有的是在山沟沟里支教的小学教师，有的是小镇上输液器厂的女工，还有在监狱里服刑的年老的犯人。从铺开信笺，到酝酿情感，再到将字落入方格里。每一封信写好，我都会反复地念上几遍，模仿主持人在优美的背景音乐里念。只是我念的背景是一盏沉默的煤油灯和屋角上硕大无朋的蜘蛛网，背景音乐则是窗前蛐蛐儿的不停叫嚷声。只要感觉哪些地方念着不舒服，我便撕了重写，然后检查自己的表达是否妥当，猜想对方读了我的信是怎样一种心情。</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⑥我就在这样的表达与发现中开始了作文，我就在这样的等待与徘徊中靠近了写作。每当收到一封回信，我就觉得是自己写作的成功，是自己的信打动了别人。越来越多的回信让我更加自信。</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⑦直到有一天，我的信在电台里播出，从此，我的世界再也没有平静过。当主持人口中念出“接下来，我们欣赏四川省自贡市荣县金台乡虎榜村十二组凌仕江寄来的信，标题叫《乡村男孩》……”当背景音乐响起，主持人圆润而磁性的声音开始念出我的心声。我捧着咚咚乱跳的心儿，一个人跑进屋里，把自己偷偷藏起来，我怎么也控制不住眼泪掉下来。</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⑧接着，来自五湖四海的信件，朝我铺天盖地卷来。他们告诉我，被我的信感动了。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⑨收信与回信，成了我乐此不疲的“作业”。每当听见邮递员在山坡上喊我名字的时候，我就会突然感觉自己再也不寂寞了——原来世界上还有那么多人等待倾听我的故事。</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⑩岁月历经文字伴随的长旅之后，蓦然回首，才发现就是最初的写信时光为我的写作注入了丰富的情感血液，助长了“文学马拉松”的恒久力量，培育了写作前期的微量元素。我的写作是从写信开始的，这看似黑白电影里的一节生活小插曲，却揭示了一个朴素的真理：写作，从内心的需要出发，你总可以找到共鸣！</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12． 阅读选文后，请为本文拟写一个标题。(3分)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标题：____________________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13． 分析选文第②段在文中有什么作用？(3分)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14． 联系上下文，对第③段画线句的作用理解不恰当的一项是(　　)(3分)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A． 推动故事情节的发展，为下文写父亲扛“我”问家作铺垫。</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B． 烘托“我”听收音机的陶醉心情，推动情节的发展。</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C． 渲染夏夜的静谧气氛，烘托“我”听收音机的陶醉心情。</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D． 渲染夏夜的静谧气氛，表现“我”坚持听收音机的顽强性格。</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15． 阅读选文后，请说说文中的“我”是一个怎样的人。(3分)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16． 品味选文第⑩段结尾句“写作，从内心的需要出发，你总可以找到共鸣！”的含义。(3分)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17． 选文讲述了作者走上写作道路的经历，在你的初中学习过程中，一定有许多成功的做法，请选择一个方面，写出来与大家分享。(40字以内)(3分)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(三)阅读下面选文，回答18～23题。(16分)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①按照国际铁路联盟规定：铁路提速达到时速200千米以上，新建铁路达到时速250千米以上，就能被称为高速铁路。仅仅几年前，说起“高铁”这个词，许多人还非常陌生，对“高铁”到底能有多快还抱有好奇。而今，高铁已经真实地驶入了我们的生活： 2008年8月1日，时速高达350千米的中国第一条高速铁路——京津城际高铁正式开通运营，标志中国铁路正式进入高铁时代。此后的几年，武广、郑州至西安、沪宁、沪杭等城际高铁相继开通运营，而且时速都在350千米以上。在京沪高铁利用国产“和谐号”CRH380A新一代高速动车组进行综合实验时，还曾刷新世界铁路运营实验最高时速，达486．1千米。</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②时速486．1千米，这是喷气式飞机低速巡航的速度！那么，我们是如何使高铁列车“飞”起来的呢？</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③高铁列车能飞驰起来，要给那条看似普通的水泥板铁道记“一等功”。</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④水泥板铁道，专业名词叫无砟(zhǎ)轨道，砟就是小块石头的意思。普通铁路用的是有砟轨道，即铁轨下面铺着30厘米厚的小石块和枕木。无砟轨道下面没有小石头和枕木，在水泥板上面直接铺钢轨。无砟轨道由五部分组成，从上往下依次是无缝钢轨、轨道板、填充层、底座板、滑动层。这5个部分看起来很普通，然而，仅仅是那一块块看起来像大地砖一样的轨道板，技术人员就用了整整4年才研制出来。</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⑤无砟轨道板长6．45米左右，宽2．55米，相当于10个轨枕块。它的特点是：每一块的加工尺寸都不完全相同，必须对号入座，它在工厂打磨加工时，为了保证精确度，用的水泥沥青砂都要经过多次淘洗。</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⑥无砟轨道最显著的特点就是“一根钢轨铺到底”，这叫无缝钢轨。每根钢轨长500米，在整个沪杭线上，由404根钢轨首尾焊接起来，形成一条全长202千米的完整无缝的“高铁”。因为钢轨平整无缝，列车行驶时不会发出丁当丁当的响声。</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⑦每根钢轨都要打磨得十分精确，其顶面平直度误差规定：在1米长度内不能超过0．2毫米，约2根头发丝粗细。这种精密技术给乘客带来最直观的感觉就是，看窗外景物能感到列车在飞驰，而坐在车内却非常平稳。</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⑧高铁列车的速度能够飙上去，除了无砟轨道的功劳外，还有一大原因是高铁在建设中以桥代路。以全长202千米的沪杭高铁为例，除了车站和部分线路无法架桥外，其余175千米都是在桥梁上修铁路，可谓是架在空中的一条直线铁路。用桥替代了路，对地面原有交通影响很小，使整条路变直了，速度自然就提高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⑨目前，中国已投入运营的高速铁路里程达7500多千米，居世界第一位，还有万余千米的高铁路线正在建设之中。</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18． 本文采用了哪种说明顺序？ (2分)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19． 对本文的说明对象理解正确的一项是(　　)(3分)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A． 中国高铁列车  B． 中国高速铁路是怎样建起来的</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C． 中国高铁的特点  D． 中国高铁列车“飞”起来的原因</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20． 选文第⑦段“每根钢轨都要打磨得十分精确，其顶而平直度误差规定：在1米长度内不能超过0．2毫米，约2根头发丝粗细”一句中，加点词语是如何体现说明文语言特点的？(2分)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21． 选文第⑧段运用了哪些说明方法？有什么作用？(4分)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22． 下列对“无砟轨道”说明不准确的一项是(　　)(3分)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A． 无砟轨道在水泥板上面直接铺钢轨。</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B． 无砟轨道由五部分组成，从下往上依次是无缝钢轨、轨道板、填充层、底座板、滑动层。</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C． 无砟轨道板打磨加工时，用的水泥沥青砂都要经过多次淘洗。</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D． 无砟轨道最显著的特点是使用无缝钢轨。</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23． “高铁”离我们丹东人的生活并不遥远，正在修建的“沈阳至丹东”的高铁将是丹东一道亮丽的风景线。根据选文对高铁情况的介绍，试想这条高速铁路正式运营后，将会给丹东人民的生活带来哪些变化？(2分)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(四)阅读下面选文，回答24～28题。(16分)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找到属于你的音符</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①美国电影明星达斯汀·霍夫曼在“金球奖”的颁奖典礼上接受终身成就奖时，提到一个真实的小故事：有一次，他为电影《毕业生》做宣传，碰巧与音乐大师史达温斯基在同处接受采访。主持人问起史达温斯基，那时是否是他一生当中最感到骄傲的时刻——新曲的首度公演，功成名就、掌声四起？史氏加以否认，他说：“我坐在这里已经好几个小时了，这期间，我一直不断地在为我新曲中的一个音符绞尽脑汁，到底是‘1’比较好，还是‘3’比较好？当我最后发现众里寻她千百度的那一个音符的一刹那，是我人生中最快乐、最骄傲的时刻。”霍夫曼说，他被大师感动得当场哭了起来。</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②如同伟大的作曲家心无旁骛、孜孜不息地寻找一个最能感动他的音符，不管是从事何种行业的人，那最令人满足、安慰的时刻，的确是在自己“千山万水”、“柳暗花明”终于找到了的那一瞬间。</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③人生最大的骄傲，不是外来的掌声、名利或权势。掌声会停，名利、权势也不过是暂时的锦上添花，终是过眼云烟。我们倒不如试着学习认识自己的潜能，对自己的言行负责，并在设定方向之后，不畏艰辛，努力、不懈地去追寻，一旦真的找到了最能感动自己灵魂的“那一个音符”，必得人生至乐。</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④人生的旅途上，有些人或许已经找到自己所要的那个音符了，这可喜可贺，却也要继续努力。而那些仍在寻找的人，更不必气馁，因为对于我们自己来说过程比结果更重要。</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⑤物理学家汤姆逊由于双手的不便，在处理实验工具方面感到很烦恼，因此他的早年研究工作偏重于理论物理，较少涉及实验物理。后来他找了一位在做实验及处理实验故障方面有惊人的能力的年轻助手。这样他就避免了自己的缺陷，努力发挥了自己的特长。野生物学家珍妮·古多尔清楚地知道，她并没有过人的才智，但在研究野生动物方面，她有超人的毅力、浓厚的兴趣，而这正是干这一行所需要的，所以她没有去攻数学、物理学，而是进到非洲丛林里考察黑猩猩，最终取得了辉煌的成就……</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⑥被誉为世界保险业巨子、创富学第三代祖师的克莱门特·斯通指出：“要注意到这个事实：没有什么人直接把成功送给我们所谈到的任何获得了成功的人。他们每个人都是通过发挥他所发现的、他本身所固有的许多才能，才做到了这一点的。”</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⑦由此可见，每个人只有给自己的人生正确定位并发挥潜能，才能在他所选择的领域取得成功。</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24． 请找出本文的中心论点。(3分)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25． 下列对本文内容理解不正确的一项是(　　)(3分)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A． 霍夫曼被音乐大师史达温斯基感动得当场哭起来的原因是：大师面对成功毫不骄傲的品质和执著对待音乐的态度。</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B． 作者认为：人一旦找到了最能感动自己灵魂的“那一个音符”，一定会感到满足、安慰和快乐。</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C． 作者认为：人生最大的骄傲是认识自己的潜能，树立人生目标，努力追寻，有所成就。</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D． 作者告诉那些仍在寻找自己所要的那个音符的人，只重视过程，不必看结果。</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26． 结合对选文内容的理解，在第⑤段结尾省略号处添加一个事实论据。(40字左右)(3分)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27． 选文第⑥段运用了哪种论证方法？有什么作用？(4分)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答：_______________________________________________________________________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28． 读了本文后，你受到了什么启发？(3分)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答：__________________</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bCs/>
          <w:color w:val="333333"/>
          <w:kern w:val="0"/>
          <w:szCs w:val="24"/>
        </w:rPr>
        <w:t>三、 写作(满分60分)</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29． 按要求作文。</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欣赏满山的红叶，聆听朋友的倾诉，享受成功的喜悦……那一刻，你或许感受到了美，或许感受到了情，或许悟出了理……都会让你怦然心动。</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请以“心动”为题目，写一篇作文。</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要求：①文体不限，600字左右(诗歌除外)。②文中不得出现真实的地名、人名、校名等。③书写优美，字迹工整，卷面整洁。</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 </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bCs/>
          <w:color w:val="333333"/>
          <w:kern w:val="0"/>
          <w:szCs w:val="24"/>
        </w:rPr>
        <w:t>答案</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一、 积累与运用</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 志存高远</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 (1)guī　suǒ　(2)漠　再　(3)B</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3． ②将“承重”改为“承载”　④把“理由”和“充分的”调换位置　⑥句末加“风姿”“风采”“雄姿”“雄风”等</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4． 要求：称呼、紧扣主题、衔接自然</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5． 示例：坚信一种爱，就如同含苞的花朵坚信雨露的滋润　坚信一种爱，就如同奔驰的骏马坚信草原的呵护</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6． (1)《鲁滨孙漂流记》　笛福　(2)梦境。</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7． (1)会当凌绝顶　(2)千里共婵娟　(3)何当共剪西窗烛　(4)提携玉龙为君死　(5)谈笑有鸿儒　往来无白丁　(6)示例：几处早莺争暖树，谁家新燕啄春泥。树木丛生，百草丰茂。</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8． C</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二、 阅读</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(一)9． (1)求：探求。(2)归：归依。(3)愿：希望。(4)至：到了，到达。</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10． (1)政事顺利，百姓和乐，各种荒废的事业都兴办起来。(2)滕子京志向远大，才能高超，名声在当世著称。</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11． ①重修岳阳楼，修筑偃虹堤。②先天下之忧而忧；或：被贬官后，仍为百姓着想，为民造福。</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(二)12． 示例：我的作文从写信开始</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13． 在内容上交代了开始写信的原因，结构上承上启下(或：开启下文。为下文作铺垫)。</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14． D</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15． “我”是一个有追求、执著、感情丰富的人。</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16． 用自己的心和他人的心交流，抒写真情实感，就能激起情感的共鸣，写出好的作品。</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17． 是学习的成功做法之一，有具体的叙述即可。</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(三)18． 逻辑顺序。</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19． D</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20． “约”一词表估计，用上它说明每根钢轨都要打磨得十分精确，其顶面平直度误差在1米长度内不能超过估计2根头发丝粗细，体现了说明文语言的准确性、严密性、科学性。</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21． 列数字、举例子。科学准确、具体有力地说明高铁列车的速度能够飙上去的一大原因是高铁在建设中以桥代路。</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22． B</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23． 示例：高铁速度快，方便人们出行，节省时间，拉近区域、国度的距离；中国人口众多，高铁也能解决交通拥挤的现状；带动丹东经济的快速发展与腾飞。</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(四)24． 每个人只有给自己的人生正确定位并发挥潜能，才能在他所选择的领域取得成功。</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25． D</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26． 示例：英国首相丘吉尔，小时候性格孤僻，学习成绩特别差，没有考上大学。后来，他选择了军事专修班，努力自学历史、哲学、生物等学科。最终成为一名杰出的政治家、作家。(语言表述简洁、流畅，能够论证中心论点即可。)</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27． 道理论证　权威有力地论证了本文的中心论点——每个人只有给自己的人生正确定位并发挥潜能，才能在他所选择的领域取得成功。</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28． 略</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三、 写作</w:t>
      </w:r>
    </w:p>
    <w:p>
      <w:pPr>
        <w:widowControl/>
        <w:shd w:val="clear" w:color="auto" w:fill="FFFFFF"/>
        <w:wordWrap w:val="0"/>
        <w:spacing w:before="100" w:beforeAutospacing="1" w:after="100" w:afterAutospacing="1" w:line="360" w:lineRule="auto"/>
        <w:ind w:firstLine="480"/>
        <w:jc w:val="left"/>
        <w:rPr>
          <w:rFonts w:ascii="宋体" w:hAnsi="宋体" w:eastAsia="宋体" w:cs="宋体"/>
          <w:color w:val="333333"/>
          <w:kern w:val="0"/>
          <w:szCs w:val="24"/>
        </w:rPr>
      </w:pPr>
      <w:r>
        <w:rPr>
          <w:rFonts w:hint="eastAsia" w:ascii="宋体" w:hAnsi="宋体" w:eastAsia="宋体" w:cs="宋体"/>
          <w:color w:val="333333"/>
          <w:kern w:val="0"/>
          <w:szCs w:val="24"/>
        </w:rPr>
        <w:t>略</w:t>
      </w:r>
    </w:p>
    <w:p>
      <w:pPr>
        <w:rPr>
          <w:rFonts w:ascii="宋体" w:hAnsi="宋体" w:eastAsia="宋体"/>
        </w:rPr>
      </w:pPr>
    </w:p>
    <w:p>
      <w:pPr>
        <w:rPr>
          <w:rFonts w:ascii="宋体" w:hAnsi="宋体" w:eastAsia="宋体"/>
        </w:rPr>
      </w:pPr>
    </w:p>
    <w:p>
      <w:pPr>
        <w:rPr>
          <w:rFonts w:ascii="宋体" w:hAnsi="宋体" w:eastAsia="宋体"/>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imes New Roman" w:hAnsi="Times New Roman" w:cs="Times New Roman"/>
        <w:sz w:val="20"/>
      </w:rPr>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14</w:t>
    </w:r>
    <w:r>
      <w:rPr>
        <w:rFonts w:ascii="Times New Roman" w:hAnsi="Times New Roman" w:cs="Times New Roman"/>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775A5"/>
    <w:rsid w:val="0005205F"/>
    <w:rsid w:val="001301BB"/>
    <w:rsid w:val="00225DA9"/>
    <w:rsid w:val="005849D5"/>
    <w:rsid w:val="006431D1"/>
    <w:rsid w:val="00BE0712"/>
    <w:rsid w:val="00C775A5"/>
    <w:rsid w:val="36AC74E2"/>
  </w:rsids>
  <m:mathPr>
    <m:mathFont m:val="Cambria Math"/>
    <m:smallFrac m:val=""/>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8"/>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批注框文本 Char"/>
    <w:basedOn w:val="5"/>
    <w:link w:val="2"/>
    <w:semiHidden/>
    <w:uiPriority w:val="99"/>
    <w:rPr>
      <w:sz w:val="18"/>
      <w:szCs w:val="18"/>
    </w:rPr>
  </w:style>
  <w:style w:type="character" w:customStyle="1" w:styleId="9">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7281</Words>
  <Characters>8645</Characters>
  <Lines>63</Lines>
  <Paragraphs>17</Paragraphs>
  <TotalTime>0</TotalTime>
  <ScaleCrop>false</ScaleCrop>
  <LinksUpToDate>false</LinksUpToDate>
  <CharactersWithSpaces>8790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2019-01-16T03:12:00Z</dcterms:created>
  <dc:creator>Administrator</dc:creator>
  <cp:lastModifiedBy>Administrator</cp:lastModifiedBy>
  <dcterms:modified xsi:type="dcterms:W3CDTF">2019-05-07T04:43:54Z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